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ED6" w:rsidRDefault="007151C7" w:rsidP="005F5ED6">
      <w:pPr>
        <w:rPr>
          <w:rFonts w:ascii="Sylfaen" w:hAnsi="Sylfaen"/>
          <w:sz w:val="24"/>
          <w:szCs w:val="24"/>
        </w:rPr>
      </w:pPr>
      <w:r>
        <w:rPr>
          <w:rFonts w:ascii="Sylfaen" w:hAnsi="Sylfaen"/>
          <w:noProof/>
          <w:sz w:val="24"/>
          <w:szCs w:val="24"/>
        </w:rPr>
        <w:drawing>
          <wp:inline distT="0" distB="0" distL="0" distR="0">
            <wp:extent cx="5924550" cy="581025"/>
            <wp:effectExtent l="19050" t="0" r="0" b="0"/>
            <wp:docPr id="1" name="Picture 1" descr="Description: Description: logobanner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logobannerd8"/>
                    <pic:cNvPicPr>
                      <a:picLocks noChangeAspect="1" noChangeArrowheads="1"/>
                    </pic:cNvPicPr>
                  </pic:nvPicPr>
                  <pic:blipFill>
                    <a:blip r:embed="rId7" cstate="print"/>
                    <a:srcRect/>
                    <a:stretch>
                      <a:fillRect/>
                    </a:stretch>
                  </pic:blipFill>
                  <pic:spPr bwMode="auto">
                    <a:xfrm>
                      <a:off x="0" y="0"/>
                      <a:ext cx="5924550" cy="581025"/>
                    </a:xfrm>
                    <a:prstGeom prst="rect">
                      <a:avLst/>
                    </a:prstGeom>
                    <a:noFill/>
                    <a:ln w="9525">
                      <a:noFill/>
                      <a:miter lim="800000"/>
                      <a:headEnd/>
                      <a:tailEnd/>
                    </a:ln>
                  </pic:spPr>
                </pic:pic>
              </a:graphicData>
            </a:graphic>
          </wp:inline>
        </w:drawing>
      </w:r>
    </w:p>
    <w:p w:rsidR="005F5ED6" w:rsidRPr="00C06D05" w:rsidRDefault="005F5ED6" w:rsidP="005F5ED6">
      <w:pPr>
        <w:pStyle w:val="msonospacing0"/>
        <w:jc w:val="center"/>
        <w:rPr>
          <w:rFonts w:ascii="Sylfaen" w:hAnsi="Sylfaen"/>
          <w:b/>
          <w:sz w:val="24"/>
          <w:szCs w:val="24"/>
        </w:rPr>
      </w:pPr>
      <w:r w:rsidRPr="00C06D05">
        <w:rPr>
          <w:rFonts w:ascii="Sylfaen" w:hAnsi="Sylfaen"/>
          <w:b/>
          <w:sz w:val="24"/>
          <w:szCs w:val="24"/>
        </w:rPr>
        <w:t xml:space="preserve">Statement </w:t>
      </w:r>
    </w:p>
    <w:p w:rsidR="005F5ED6" w:rsidRPr="00C06D05" w:rsidRDefault="005F5ED6" w:rsidP="005F5ED6">
      <w:pPr>
        <w:pStyle w:val="msonospacing0"/>
        <w:jc w:val="center"/>
        <w:rPr>
          <w:rFonts w:ascii="Sylfaen" w:hAnsi="Sylfaen"/>
          <w:b/>
          <w:sz w:val="24"/>
          <w:szCs w:val="24"/>
        </w:rPr>
      </w:pPr>
      <w:r w:rsidRPr="00C06D05">
        <w:rPr>
          <w:rFonts w:ascii="Sylfaen" w:hAnsi="Sylfaen"/>
          <w:b/>
          <w:sz w:val="24"/>
          <w:szCs w:val="24"/>
        </w:rPr>
        <w:t xml:space="preserve">by </w:t>
      </w:r>
    </w:p>
    <w:p w:rsidR="005F5ED6" w:rsidRPr="00C06D05" w:rsidRDefault="007151C7" w:rsidP="005F5ED6">
      <w:pPr>
        <w:pStyle w:val="msonospacing0"/>
        <w:jc w:val="center"/>
        <w:rPr>
          <w:rFonts w:ascii="Sylfaen" w:hAnsi="Sylfaen"/>
          <w:b/>
          <w:sz w:val="24"/>
          <w:szCs w:val="24"/>
        </w:rPr>
      </w:pPr>
      <w:r w:rsidRPr="00C06D05">
        <w:rPr>
          <w:rFonts w:ascii="Sylfaen" w:hAnsi="Sylfaen"/>
          <w:b/>
          <w:sz w:val="24"/>
          <w:szCs w:val="24"/>
        </w:rPr>
        <w:t xml:space="preserve">Mr. </w:t>
      </w:r>
      <w:r w:rsidR="00457594">
        <w:rPr>
          <w:rFonts w:ascii="Sylfaen" w:hAnsi="Sylfaen"/>
          <w:b/>
          <w:sz w:val="24"/>
          <w:szCs w:val="24"/>
        </w:rPr>
        <w:t>Zulhendri Abdullah</w:t>
      </w:r>
    </w:p>
    <w:p w:rsidR="005F5ED6" w:rsidRDefault="00457594" w:rsidP="005F5ED6">
      <w:pPr>
        <w:pStyle w:val="msonospacing0"/>
        <w:jc w:val="center"/>
        <w:rPr>
          <w:rFonts w:ascii="Sylfaen" w:hAnsi="Sylfaen"/>
          <w:b/>
          <w:i/>
          <w:sz w:val="24"/>
          <w:szCs w:val="24"/>
        </w:rPr>
      </w:pPr>
      <w:r w:rsidRPr="0081058B">
        <w:rPr>
          <w:rFonts w:ascii="Sylfaen" w:hAnsi="Sylfaen"/>
          <w:b/>
          <w:i/>
          <w:sz w:val="24"/>
          <w:szCs w:val="24"/>
        </w:rPr>
        <w:t>Senior Assistant to Director</w:t>
      </w:r>
      <w:r w:rsidR="0081058B" w:rsidRPr="0081058B">
        <w:rPr>
          <w:rFonts w:ascii="Sylfaen" w:hAnsi="Sylfaen"/>
          <w:b/>
          <w:i/>
          <w:sz w:val="24"/>
          <w:szCs w:val="24"/>
        </w:rPr>
        <w:t xml:space="preserve"> </w:t>
      </w:r>
      <w:r w:rsidR="001B780D">
        <w:rPr>
          <w:rFonts w:ascii="Sylfaen" w:hAnsi="Sylfaen"/>
          <w:b/>
          <w:i/>
          <w:sz w:val="24"/>
          <w:szCs w:val="24"/>
        </w:rPr>
        <w:t>at D-8 Organization</w:t>
      </w:r>
    </w:p>
    <w:p w:rsidR="001B780D" w:rsidRPr="0081058B" w:rsidRDefault="001B780D" w:rsidP="005F5ED6">
      <w:pPr>
        <w:pStyle w:val="msonospacing0"/>
        <w:jc w:val="center"/>
        <w:rPr>
          <w:rFonts w:ascii="Sylfaen" w:hAnsi="Sylfaen"/>
          <w:b/>
          <w:i/>
          <w:sz w:val="24"/>
          <w:szCs w:val="24"/>
        </w:rPr>
      </w:pPr>
      <w:r>
        <w:rPr>
          <w:rFonts w:ascii="Sylfaen" w:hAnsi="Sylfaen"/>
          <w:b/>
          <w:i/>
          <w:sz w:val="24"/>
          <w:szCs w:val="24"/>
        </w:rPr>
        <w:t>On behalf of the D-8 Secretary-General</w:t>
      </w:r>
    </w:p>
    <w:p w:rsidR="005F5ED6" w:rsidRPr="00C06D05" w:rsidRDefault="005F5ED6" w:rsidP="005F5ED6">
      <w:pPr>
        <w:pStyle w:val="msonospacing0"/>
        <w:jc w:val="center"/>
        <w:rPr>
          <w:rFonts w:ascii="Sylfaen" w:hAnsi="Sylfaen"/>
          <w:b/>
          <w:sz w:val="24"/>
          <w:szCs w:val="24"/>
        </w:rPr>
      </w:pPr>
      <w:r w:rsidRPr="00C06D05">
        <w:rPr>
          <w:rFonts w:ascii="Sylfaen" w:hAnsi="Sylfaen"/>
          <w:b/>
          <w:sz w:val="24"/>
          <w:szCs w:val="24"/>
        </w:rPr>
        <w:t xml:space="preserve">at the </w:t>
      </w:r>
    </w:p>
    <w:p w:rsidR="0081058B" w:rsidRPr="0081058B" w:rsidRDefault="0081058B" w:rsidP="0081058B">
      <w:pPr>
        <w:pStyle w:val="msonospacing0"/>
        <w:jc w:val="center"/>
        <w:rPr>
          <w:rFonts w:ascii="Sylfaen" w:hAnsi="Sylfaen"/>
          <w:b/>
          <w:sz w:val="24"/>
          <w:szCs w:val="24"/>
        </w:rPr>
      </w:pPr>
      <w:r w:rsidRPr="0081058B">
        <w:rPr>
          <w:rFonts w:ascii="Sylfaen" w:hAnsi="Sylfaen"/>
          <w:b/>
          <w:sz w:val="24"/>
          <w:szCs w:val="24"/>
        </w:rPr>
        <w:t>Ad Hoc Meeting to Consider the Formation of</w:t>
      </w:r>
    </w:p>
    <w:p w:rsidR="005F5ED6" w:rsidRDefault="0081058B" w:rsidP="0081058B">
      <w:pPr>
        <w:pStyle w:val="msonospacing0"/>
        <w:jc w:val="center"/>
        <w:rPr>
          <w:rFonts w:ascii="Sylfaen" w:hAnsi="Sylfaen"/>
          <w:b/>
          <w:sz w:val="24"/>
          <w:szCs w:val="24"/>
        </w:rPr>
      </w:pPr>
      <w:r w:rsidRPr="0081058B">
        <w:rPr>
          <w:rFonts w:ascii="Sylfaen" w:hAnsi="Sylfaen"/>
          <w:b/>
          <w:sz w:val="24"/>
          <w:szCs w:val="24"/>
        </w:rPr>
        <w:t>Consortium on Fertilizer</w:t>
      </w:r>
    </w:p>
    <w:p w:rsidR="0081058B" w:rsidRDefault="0081058B" w:rsidP="0081058B">
      <w:pPr>
        <w:pStyle w:val="msonospacing0"/>
        <w:jc w:val="center"/>
        <w:rPr>
          <w:rFonts w:ascii="Sylfaen" w:hAnsi="Sylfaen"/>
          <w:b/>
          <w:sz w:val="24"/>
          <w:szCs w:val="24"/>
        </w:rPr>
      </w:pPr>
      <w:r w:rsidRPr="0081058B">
        <w:rPr>
          <w:rFonts w:ascii="Sylfaen" w:hAnsi="Sylfaen"/>
          <w:b/>
          <w:sz w:val="24"/>
          <w:szCs w:val="24"/>
        </w:rPr>
        <w:t>9-11 March 2013, Kish Island-Iran</w:t>
      </w:r>
    </w:p>
    <w:p w:rsidR="0081058B" w:rsidRDefault="0081058B" w:rsidP="0081058B">
      <w:pPr>
        <w:pStyle w:val="msonospacing0"/>
        <w:rPr>
          <w:rFonts w:ascii="Sylfaen" w:hAnsi="Sylfaen"/>
          <w:sz w:val="24"/>
          <w:szCs w:val="24"/>
        </w:rPr>
      </w:pPr>
    </w:p>
    <w:p w:rsidR="0081058B" w:rsidRDefault="0081058B" w:rsidP="005F5ED6">
      <w:pPr>
        <w:pStyle w:val="msonospacing0"/>
        <w:rPr>
          <w:rFonts w:ascii="Sylfaen" w:hAnsi="Sylfaen"/>
          <w:b/>
          <w:bCs/>
          <w:sz w:val="24"/>
          <w:szCs w:val="24"/>
        </w:rPr>
      </w:pPr>
    </w:p>
    <w:p w:rsidR="001B780D" w:rsidRPr="001B780D" w:rsidRDefault="001B780D" w:rsidP="001B780D">
      <w:pPr>
        <w:pStyle w:val="msonospacing0"/>
        <w:rPr>
          <w:rFonts w:ascii="Sylfaen" w:hAnsi="Sylfaen"/>
          <w:b/>
          <w:bCs/>
          <w:sz w:val="24"/>
          <w:szCs w:val="24"/>
        </w:rPr>
      </w:pPr>
      <w:r w:rsidRPr="001B780D">
        <w:rPr>
          <w:rFonts w:ascii="Sylfaen" w:hAnsi="Sylfaen"/>
          <w:b/>
          <w:bCs/>
          <w:sz w:val="24"/>
          <w:szCs w:val="24"/>
        </w:rPr>
        <w:t>Distinguished Colleagues,</w:t>
      </w:r>
    </w:p>
    <w:p w:rsidR="005F5ED6" w:rsidRDefault="001B780D" w:rsidP="001B780D">
      <w:pPr>
        <w:pStyle w:val="msonospacing0"/>
        <w:rPr>
          <w:rFonts w:ascii="Sylfaen" w:hAnsi="Sylfaen"/>
          <w:b/>
          <w:bCs/>
          <w:sz w:val="24"/>
          <w:szCs w:val="24"/>
        </w:rPr>
      </w:pPr>
      <w:r w:rsidRPr="001B780D">
        <w:rPr>
          <w:rFonts w:ascii="Sylfaen" w:hAnsi="Sylfaen"/>
          <w:b/>
          <w:bCs/>
          <w:sz w:val="24"/>
          <w:szCs w:val="24"/>
        </w:rPr>
        <w:t>Ladies and Gentlemen,</w:t>
      </w:r>
    </w:p>
    <w:p w:rsidR="001B780D" w:rsidRDefault="001B780D" w:rsidP="001B780D">
      <w:pPr>
        <w:pStyle w:val="msonospacing0"/>
        <w:rPr>
          <w:rFonts w:ascii="Sylfaen" w:hAnsi="Sylfaen"/>
          <w:sz w:val="24"/>
          <w:szCs w:val="24"/>
        </w:rPr>
      </w:pPr>
    </w:p>
    <w:p w:rsidR="007413FC" w:rsidRDefault="005F5ED6" w:rsidP="00CF0208">
      <w:pPr>
        <w:spacing w:after="0" w:line="240" w:lineRule="auto"/>
        <w:ind w:firstLine="720"/>
        <w:jc w:val="both"/>
        <w:rPr>
          <w:rFonts w:ascii="Sylfaen" w:hAnsi="Sylfaen"/>
          <w:sz w:val="24"/>
          <w:szCs w:val="24"/>
        </w:rPr>
      </w:pPr>
      <w:r>
        <w:rPr>
          <w:rFonts w:ascii="Sylfaen" w:hAnsi="Sylfaen"/>
          <w:sz w:val="24"/>
          <w:szCs w:val="24"/>
        </w:rPr>
        <w:t xml:space="preserve">First and foremost, I would like to offer, on my own behalf as well as on behalf of </w:t>
      </w:r>
      <w:r w:rsidR="00C44059">
        <w:rPr>
          <w:rFonts w:ascii="Sylfaen" w:hAnsi="Sylfaen"/>
          <w:sz w:val="24"/>
          <w:szCs w:val="24"/>
        </w:rPr>
        <w:t>our</w:t>
      </w:r>
      <w:r>
        <w:rPr>
          <w:rFonts w:ascii="Sylfaen" w:hAnsi="Sylfaen"/>
          <w:sz w:val="24"/>
          <w:szCs w:val="24"/>
        </w:rPr>
        <w:t xml:space="preserve"> </w:t>
      </w:r>
      <w:r w:rsidR="002C5D68">
        <w:rPr>
          <w:rFonts w:ascii="Sylfaen" w:hAnsi="Sylfaen"/>
          <w:sz w:val="24"/>
          <w:szCs w:val="24"/>
        </w:rPr>
        <w:t xml:space="preserve">Secretary-General </w:t>
      </w:r>
      <w:r w:rsidR="003F35B8">
        <w:rPr>
          <w:rFonts w:ascii="Sylfaen" w:hAnsi="Sylfaen"/>
          <w:sz w:val="24"/>
          <w:szCs w:val="24"/>
        </w:rPr>
        <w:t>of the Developing Eight Organization for Economic Cooperation</w:t>
      </w:r>
      <w:r>
        <w:rPr>
          <w:rFonts w:ascii="Sylfaen" w:hAnsi="Sylfaen"/>
          <w:sz w:val="24"/>
          <w:szCs w:val="24"/>
        </w:rPr>
        <w:t xml:space="preserve">, </w:t>
      </w:r>
      <w:r w:rsidR="002C5D68">
        <w:rPr>
          <w:rFonts w:ascii="Sylfaen" w:hAnsi="Sylfaen"/>
          <w:sz w:val="24"/>
          <w:szCs w:val="24"/>
        </w:rPr>
        <w:t xml:space="preserve">who is, due to long-standing commitments at </w:t>
      </w:r>
      <w:r w:rsidR="00C44059">
        <w:rPr>
          <w:rFonts w:ascii="Sylfaen" w:hAnsi="Sylfaen"/>
          <w:sz w:val="24"/>
          <w:szCs w:val="24"/>
        </w:rPr>
        <w:t>home</w:t>
      </w:r>
      <w:r w:rsidR="002C5D68">
        <w:rPr>
          <w:rFonts w:ascii="Sylfaen" w:hAnsi="Sylfaen"/>
          <w:sz w:val="24"/>
          <w:szCs w:val="24"/>
        </w:rPr>
        <w:t xml:space="preserve">, could not attend this meeting, </w:t>
      </w:r>
      <w:r>
        <w:rPr>
          <w:rFonts w:ascii="Sylfaen" w:hAnsi="Sylfaen"/>
          <w:sz w:val="24"/>
          <w:szCs w:val="24"/>
        </w:rPr>
        <w:t xml:space="preserve">our deep appreciation </w:t>
      </w:r>
      <w:r w:rsidR="001B780D">
        <w:rPr>
          <w:rFonts w:ascii="Sylfaen" w:hAnsi="Sylfaen"/>
          <w:sz w:val="24"/>
          <w:szCs w:val="24"/>
        </w:rPr>
        <w:t xml:space="preserve">and </w:t>
      </w:r>
      <w:r w:rsidR="001B780D" w:rsidRPr="001B780D">
        <w:rPr>
          <w:rFonts w:ascii="Sylfaen" w:hAnsi="Sylfaen"/>
          <w:sz w:val="24"/>
          <w:szCs w:val="24"/>
        </w:rPr>
        <w:t xml:space="preserve">heartfelt gratitude to the </w:t>
      </w:r>
      <w:r w:rsidR="001B780D">
        <w:rPr>
          <w:rFonts w:ascii="Sylfaen" w:hAnsi="Sylfaen"/>
          <w:sz w:val="24"/>
          <w:szCs w:val="24"/>
        </w:rPr>
        <w:t xml:space="preserve">Iranian </w:t>
      </w:r>
      <w:r w:rsidR="001B780D" w:rsidRPr="001B780D">
        <w:rPr>
          <w:rFonts w:ascii="Sylfaen" w:hAnsi="Sylfaen"/>
          <w:sz w:val="24"/>
          <w:szCs w:val="24"/>
        </w:rPr>
        <w:t xml:space="preserve">Government, especially to </w:t>
      </w:r>
      <w:r w:rsidR="001B780D">
        <w:rPr>
          <w:rFonts w:ascii="Sylfaen" w:hAnsi="Sylfaen"/>
          <w:sz w:val="24"/>
          <w:szCs w:val="24"/>
        </w:rPr>
        <w:t xml:space="preserve">the </w:t>
      </w:r>
      <w:r w:rsidR="004F351D">
        <w:rPr>
          <w:rFonts w:ascii="Sylfaen" w:hAnsi="Sylfaen"/>
          <w:sz w:val="24"/>
          <w:szCs w:val="24"/>
        </w:rPr>
        <w:t>Ministry of Agriculture</w:t>
      </w:r>
      <w:r w:rsidR="00F12E15">
        <w:rPr>
          <w:rFonts w:ascii="Sylfaen" w:hAnsi="Sylfaen"/>
          <w:sz w:val="24"/>
          <w:szCs w:val="24"/>
        </w:rPr>
        <w:t xml:space="preserve">, </w:t>
      </w:r>
      <w:r w:rsidR="001B780D" w:rsidRPr="001B780D">
        <w:rPr>
          <w:rFonts w:ascii="Sylfaen" w:hAnsi="Sylfaen"/>
          <w:sz w:val="24"/>
          <w:szCs w:val="24"/>
        </w:rPr>
        <w:t xml:space="preserve">for this well-prepared Meeting, providing us with a very comfortable venue in the </w:t>
      </w:r>
      <w:r w:rsidR="001D5758">
        <w:rPr>
          <w:rFonts w:ascii="Sylfaen" w:hAnsi="Sylfaen"/>
          <w:sz w:val="24"/>
          <w:szCs w:val="24"/>
        </w:rPr>
        <w:t xml:space="preserve">beautiful resort island </w:t>
      </w:r>
      <w:r w:rsidR="001B780D" w:rsidRPr="001B780D">
        <w:rPr>
          <w:rFonts w:ascii="Sylfaen" w:hAnsi="Sylfaen"/>
          <w:sz w:val="24"/>
          <w:szCs w:val="24"/>
        </w:rPr>
        <w:t xml:space="preserve">of </w:t>
      </w:r>
      <w:r w:rsidR="001D5758">
        <w:rPr>
          <w:rFonts w:ascii="Sylfaen" w:hAnsi="Sylfaen"/>
          <w:sz w:val="24"/>
          <w:szCs w:val="24"/>
        </w:rPr>
        <w:t>Kish</w:t>
      </w:r>
      <w:r w:rsidR="001B780D" w:rsidRPr="001B780D">
        <w:rPr>
          <w:rFonts w:ascii="Sylfaen" w:hAnsi="Sylfaen"/>
          <w:sz w:val="24"/>
          <w:szCs w:val="24"/>
        </w:rPr>
        <w:t>. I would like also to express my appreciation all delegates here, whose dedication and support has made this meeting possible.</w:t>
      </w:r>
    </w:p>
    <w:p w:rsidR="007413FC" w:rsidRDefault="007413FC" w:rsidP="00CF0208">
      <w:pPr>
        <w:spacing w:after="0" w:line="240" w:lineRule="auto"/>
        <w:ind w:firstLine="720"/>
        <w:jc w:val="both"/>
        <w:rPr>
          <w:rFonts w:ascii="Sylfaen" w:hAnsi="Sylfaen"/>
          <w:sz w:val="24"/>
          <w:szCs w:val="24"/>
        </w:rPr>
      </w:pPr>
    </w:p>
    <w:p w:rsidR="005F5ED6" w:rsidRPr="00890E9A" w:rsidRDefault="00890E9A" w:rsidP="00CF0208">
      <w:pPr>
        <w:spacing w:after="0" w:line="240" w:lineRule="auto"/>
        <w:jc w:val="both"/>
        <w:rPr>
          <w:rFonts w:ascii="Sylfaen" w:hAnsi="Sylfaen"/>
          <w:b/>
          <w:bCs/>
          <w:sz w:val="24"/>
          <w:szCs w:val="24"/>
        </w:rPr>
      </w:pPr>
      <w:r w:rsidRPr="00890E9A">
        <w:rPr>
          <w:rFonts w:ascii="Sylfaen" w:hAnsi="Sylfaen" w:cs="Arial"/>
          <w:b/>
          <w:sz w:val="24"/>
          <w:szCs w:val="24"/>
        </w:rPr>
        <w:t>Distinguished Colleagues,</w:t>
      </w:r>
    </w:p>
    <w:p w:rsidR="00920FE3" w:rsidRDefault="00920FE3" w:rsidP="00A14E5E">
      <w:pPr>
        <w:spacing w:after="0" w:line="240" w:lineRule="auto"/>
        <w:jc w:val="both"/>
        <w:rPr>
          <w:rFonts w:ascii="Sylfaen" w:hAnsi="Sylfaen"/>
          <w:sz w:val="24"/>
          <w:szCs w:val="24"/>
        </w:rPr>
      </w:pPr>
    </w:p>
    <w:p w:rsidR="00920FE3" w:rsidRDefault="007B05E7" w:rsidP="00920FE3">
      <w:pPr>
        <w:spacing w:after="0" w:line="240" w:lineRule="auto"/>
        <w:ind w:firstLine="720"/>
        <w:jc w:val="both"/>
        <w:rPr>
          <w:rFonts w:ascii="Sylfaen" w:hAnsi="Sylfaen"/>
          <w:sz w:val="24"/>
          <w:szCs w:val="24"/>
        </w:rPr>
      </w:pPr>
      <w:r>
        <w:rPr>
          <w:rFonts w:ascii="Sylfaen" w:hAnsi="Sylfaen"/>
          <w:sz w:val="24"/>
          <w:szCs w:val="24"/>
        </w:rPr>
        <w:t xml:space="preserve">I would like to briefly describe the state of our cooperation so far in </w:t>
      </w:r>
      <w:r w:rsidR="00C9425F">
        <w:rPr>
          <w:rFonts w:ascii="Sylfaen" w:hAnsi="Sylfaen"/>
          <w:sz w:val="24"/>
          <w:szCs w:val="24"/>
        </w:rPr>
        <w:t>the area of fertilizer</w:t>
      </w:r>
      <w:r>
        <w:rPr>
          <w:rFonts w:ascii="Sylfaen" w:hAnsi="Sylfaen"/>
          <w:sz w:val="24"/>
          <w:szCs w:val="24"/>
        </w:rPr>
        <w:t>.</w:t>
      </w:r>
      <w:r w:rsidR="00920FE3">
        <w:rPr>
          <w:rFonts w:ascii="Sylfaen" w:hAnsi="Sylfaen"/>
          <w:sz w:val="24"/>
          <w:szCs w:val="24"/>
        </w:rPr>
        <w:t xml:space="preserve"> Our acknowldgement </w:t>
      </w:r>
      <w:r>
        <w:rPr>
          <w:rFonts w:ascii="Sylfaen" w:hAnsi="Sylfaen"/>
          <w:sz w:val="24"/>
          <w:szCs w:val="24"/>
        </w:rPr>
        <w:t xml:space="preserve"> </w:t>
      </w:r>
      <w:r w:rsidR="00920FE3">
        <w:rPr>
          <w:rFonts w:ascii="Sylfaen" w:hAnsi="Sylfaen"/>
          <w:sz w:val="24"/>
          <w:szCs w:val="24"/>
        </w:rPr>
        <w:t xml:space="preserve">to the importance of food security to </w:t>
      </w:r>
      <w:r w:rsidR="00920FE3" w:rsidRPr="00A14E5E">
        <w:rPr>
          <w:rFonts w:ascii="Sylfaen" w:hAnsi="Sylfaen"/>
          <w:sz w:val="24"/>
          <w:szCs w:val="24"/>
        </w:rPr>
        <w:t>D-8 economies</w:t>
      </w:r>
      <w:r w:rsidR="00920FE3">
        <w:rPr>
          <w:rFonts w:ascii="Sylfaen" w:hAnsi="Sylfaen"/>
          <w:sz w:val="24"/>
          <w:szCs w:val="24"/>
        </w:rPr>
        <w:t xml:space="preserve">, and the reaffirmation of commitment </w:t>
      </w:r>
      <w:r w:rsidR="00920FE3" w:rsidRPr="00A14E5E">
        <w:rPr>
          <w:rFonts w:ascii="Sylfaen" w:hAnsi="Sylfaen"/>
          <w:sz w:val="24"/>
          <w:szCs w:val="24"/>
        </w:rPr>
        <w:t>to enhance collaborative efforts to increase food production and ensure food security</w:t>
      </w:r>
      <w:r w:rsidR="00920FE3">
        <w:rPr>
          <w:rFonts w:ascii="Sylfaen" w:hAnsi="Sylfaen"/>
          <w:sz w:val="24"/>
          <w:szCs w:val="24"/>
        </w:rPr>
        <w:t>, was first mooted in the 1</w:t>
      </w:r>
      <w:r w:rsidR="00920FE3" w:rsidRPr="00920FE3">
        <w:rPr>
          <w:rFonts w:ascii="Sylfaen" w:hAnsi="Sylfaen"/>
          <w:sz w:val="24"/>
          <w:szCs w:val="24"/>
          <w:vertAlign w:val="superscript"/>
        </w:rPr>
        <w:t>st</w:t>
      </w:r>
      <w:r w:rsidR="00920FE3">
        <w:rPr>
          <w:rFonts w:ascii="Sylfaen" w:hAnsi="Sylfaen"/>
          <w:sz w:val="24"/>
          <w:szCs w:val="24"/>
        </w:rPr>
        <w:t xml:space="preserve"> </w:t>
      </w:r>
      <w:r w:rsidR="00920FE3" w:rsidRPr="00A14E5E">
        <w:rPr>
          <w:rFonts w:ascii="Sylfaen" w:hAnsi="Sylfaen"/>
          <w:sz w:val="24"/>
          <w:szCs w:val="24"/>
        </w:rPr>
        <w:t>D-8 Agricultural Ministerial Meeting on Food Security on 25-27 February 2009 in Kuala Lumpur, Malaysia</w:t>
      </w:r>
      <w:r w:rsidR="00920FE3">
        <w:rPr>
          <w:rFonts w:ascii="Sylfaen" w:hAnsi="Sylfaen"/>
          <w:sz w:val="24"/>
          <w:szCs w:val="24"/>
        </w:rPr>
        <w:t xml:space="preserve">. In this meeting, five important areas were identified within the agricultural sector, with one being Fertilizer, and the rest are </w:t>
      </w:r>
      <w:r w:rsidR="00920FE3" w:rsidRPr="00A14E5E">
        <w:rPr>
          <w:rFonts w:ascii="Sylfaen" w:hAnsi="Sylfaen"/>
          <w:sz w:val="24"/>
          <w:szCs w:val="24"/>
        </w:rPr>
        <w:t>Animal Feed, Seed Bank, Marine &amp; Fisheries and Standards &amp; Trade Issues</w:t>
      </w:r>
      <w:r w:rsidR="00920FE3">
        <w:rPr>
          <w:rFonts w:ascii="Sylfaen" w:hAnsi="Sylfaen"/>
          <w:sz w:val="24"/>
          <w:szCs w:val="24"/>
        </w:rPr>
        <w:t>.</w:t>
      </w:r>
    </w:p>
    <w:p w:rsidR="00920FE3" w:rsidRDefault="00920FE3" w:rsidP="00364ED1">
      <w:pPr>
        <w:spacing w:after="0" w:line="240" w:lineRule="auto"/>
        <w:ind w:firstLine="720"/>
        <w:jc w:val="both"/>
        <w:rPr>
          <w:rFonts w:ascii="Sylfaen" w:hAnsi="Sylfaen"/>
          <w:sz w:val="24"/>
          <w:szCs w:val="24"/>
        </w:rPr>
      </w:pPr>
    </w:p>
    <w:p w:rsidR="002B541F" w:rsidRPr="002B541F" w:rsidRDefault="002B541F" w:rsidP="002B541F">
      <w:pPr>
        <w:spacing w:after="0" w:line="240" w:lineRule="auto"/>
        <w:ind w:firstLine="720"/>
        <w:jc w:val="both"/>
        <w:rPr>
          <w:rFonts w:ascii="Sylfaen" w:hAnsi="Sylfaen"/>
          <w:sz w:val="24"/>
          <w:szCs w:val="24"/>
        </w:rPr>
      </w:pPr>
      <w:r>
        <w:rPr>
          <w:rFonts w:ascii="Sylfaen" w:hAnsi="Sylfaen"/>
          <w:sz w:val="24"/>
          <w:szCs w:val="24"/>
        </w:rPr>
        <w:t xml:space="preserve">During that meeting, some decision were made to the D-8 </w:t>
      </w:r>
      <w:r w:rsidRPr="002B541F">
        <w:rPr>
          <w:rFonts w:ascii="Sylfaen" w:hAnsi="Sylfaen"/>
          <w:sz w:val="24"/>
          <w:szCs w:val="24"/>
        </w:rPr>
        <w:t xml:space="preserve">fertilizer cooperation, </w:t>
      </w:r>
      <w:r>
        <w:rPr>
          <w:rFonts w:ascii="Sylfaen" w:hAnsi="Sylfaen"/>
          <w:sz w:val="24"/>
          <w:szCs w:val="24"/>
        </w:rPr>
        <w:t xml:space="preserve">such as the </w:t>
      </w:r>
      <w:r w:rsidRPr="002B541F">
        <w:rPr>
          <w:rFonts w:ascii="Sylfaen" w:hAnsi="Sylfaen"/>
          <w:sz w:val="24"/>
          <w:szCs w:val="24"/>
        </w:rPr>
        <w:t>following:</w:t>
      </w:r>
    </w:p>
    <w:p w:rsidR="002B541F" w:rsidRPr="002B541F" w:rsidRDefault="002B541F" w:rsidP="002B541F">
      <w:pPr>
        <w:pStyle w:val="ListParagraph"/>
        <w:numPr>
          <w:ilvl w:val="0"/>
          <w:numId w:val="1"/>
        </w:numPr>
        <w:spacing w:after="0" w:line="240" w:lineRule="auto"/>
        <w:jc w:val="both"/>
        <w:rPr>
          <w:rFonts w:ascii="Sylfaen" w:hAnsi="Sylfaen"/>
          <w:sz w:val="24"/>
          <w:szCs w:val="24"/>
        </w:rPr>
      </w:pPr>
      <w:r>
        <w:rPr>
          <w:rFonts w:ascii="Sylfaen" w:hAnsi="Sylfaen"/>
          <w:sz w:val="24"/>
          <w:szCs w:val="24"/>
        </w:rPr>
        <w:lastRenderedPageBreak/>
        <w:t>encouraging</w:t>
      </w:r>
      <w:r w:rsidRPr="002B541F">
        <w:rPr>
          <w:rFonts w:ascii="Sylfaen" w:hAnsi="Sylfaen"/>
          <w:sz w:val="24"/>
          <w:szCs w:val="24"/>
        </w:rPr>
        <w:t xml:space="preserve"> initiatives especially among the private sector of D-8 countries to create joint ventures in the establishment of fertilizer plants and to make available supply of the fertilizers to all D-8 countries at competitive prices</w:t>
      </w:r>
    </w:p>
    <w:p w:rsidR="002B541F" w:rsidRPr="002B541F" w:rsidRDefault="002B541F" w:rsidP="002B541F">
      <w:pPr>
        <w:pStyle w:val="ListParagraph"/>
        <w:numPr>
          <w:ilvl w:val="0"/>
          <w:numId w:val="1"/>
        </w:numPr>
        <w:spacing w:after="0" w:line="240" w:lineRule="auto"/>
        <w:jc w:val="both"/>
        <w:rPr>
          <w:rFonts w:ascii="Sylfaen" w:hAnsi="Sylfaen"/>
          <w:sz w:val="24"/>
          <w:szCs w:val="24"/>
        </w:rPr>
      </w:pPr>
      <w:r w:rsidRPr="002B541F">
        <w:rPr>
          <w:rFonts w:ascii="Sylfaen" w:hAnsi="Sylfaen"/>
          <w:sz w:val="24"/>
          <w:szCs w:val="24"/>
        </w:rPr>
        <w:t>establish</w:t>
      </w:r>
      <w:r>
        <w:rPr>
          <w:rFonts w:ascii="Sylfaen" w:hAnsi="Sylfaen"/>
          <w:sz w:val="24"/>
          <w:szCs w:val="24"/>
        </w:rPr>
        <w:t>ing</w:t>
      </w:r>
      <w:r w:rsidRPr="002B541F">
        <w:rPr>
          <w:rFonts w:ascii="Sylfaen" w:hAnsi="Sylfaen"/>
          <w:sz w:val="24"/>
          <w:szCs w:val="24"/>
        </w:rPr>
        <w:t xml:space="preserve"> joint research &amp; technological collaboration in production and supply of fertilizer to manufacture customized organic and non-organic fertilizers</w:t>
      </w:r>
    </w:p>
    <w:p w:rsidR="002B541F" w:rsidRPr="002B541F" w:rsidRDefault="002B541F" w:rsidP="002B541F">
      <w:pPr>
        <w:pStyle w:val="ListParagraph"/>
        <w:numPr>
          <w:ilvl w:val="0"/>
          <w:numId w:val="1"/>
        </w:numPr>
        <w:spacing w:after="0" w:line="240" w:lineRule="auto"/>
        <w:jc w:val="both"/>
        <w:rPr>
          <w:rFonts w:ascii="Sylfaen" w:hAnsi="Sylfaen"/>
          <w:sz w:val="24"/>
          <w:szCs w:val="24"/>
        </w:rPr>
      </w:pPr>
      <w:r w:rsidRPr="002B541F">
        <w:rPr>
          <w:rFonts w:ascii="Sylfaen" w:hAnsi="Sylfaen"/>
          <w:sz w:val="24"/>
          <w:szCs w:val="24"/>
        </w:rPr>
        <w:t>strengthen</w:t>
      </w:r>
      <w:r>
        <w:rPr>
          <w:rFonts w:ascii="Sylfaen" w:hAnsi="Sylfaen"/>
          <w:sz w:val="24"/>
          <w:szCs w:val="24"/>
        </w:rPr>
        <w:t>ing</w:t>
      </w:r>
      <w:r w:rsidRPr="002B541F">
        <w:rPr>
          <w:rFonts w:ascii="Sylfaen" w:hAnsi="Sylfaen"/>
          <w:sz w:val="24"/>
          <w:szCs w:val="24"/>
        </w:rPr>
        <w:t xml:space="preserve"> capacity building and promote closer collaboration to accelerate transfer and adoption of new technologies in production and crop improvement</w:t>
      </w:r>
    </w:p>
    <w:p w:rsidR="007B05E7" w:rsidRPr="002B541F" w:rsidRDefault="002B541F" w:rsidP="002B541F">
      <w:pPr>
        <w:pStyle w:val="ListParagraph"/>
        <w:numPr>
          <w:ilvl w:val="0"/>
          <w:numId w:val="1"/>
        </w:numPr>
        <w:spacing w:after="0" w:line="240" w:lineRule="auto"/>
        <w:jc w:val="both"/>
        <w:rPr>
          <w:rFonts w:ascii="Sylfaen" w:hAnsi="Sylfaen"/>
          <w:sz w:val="24"/>
          <w:szCs w:val="24"/>
        </w:rPr>
      </w:pPr>
      <w:r>
        <w:rPr>
          <w:rFonts w:ascii="Sylfaen" w:hAnsi="Sylfaen"/>
          <w:sz w:val="24"/>
          <w:szCs w:val="24"/>
        </w:rPr>
        <w:t>harmonizing</w:t>
      </w:r>
      <w:r w:rsidRPr="002B541F">
        <w:rPr>
          <w:rFonts w:ascii="Sylfaen" w:hAnsi="Sylfaen"/>
          <w:sz w:val="24"/>
          <w:szCs w:val="24"/>
        </w:rPr>
        <w:t xml:space="preserve"> of standards in the production of quality fertilizers</w:t>
      </w:r>
    </w:p>
    <w:p w:rsidR="007B05E7" w:rsidRPr="00364ED1" w:rsidRDefault="007B05E7" w:rsidP="00364ED1">
      <w:pPr>
        <w:spacing w:after="0" w:line="240" w:lineRule="auto"/>
        <w:ind w:firstLine="720"/>
        <w:jc w:val="both"/>
        <w:rPr>
          <w:rFonts w:ascii="Sylfaen" w:hAnsi="Sylfaen"/>
          <w:sz w:val="24"/>
          <w:szCs w:val="24"/>
        </w:rPr>
      </w:pPr>
    </w:p>
    <w:p w:rsidR="001D12DF" w:rsidRDefault="001D12DF" w:rsidP="00364ED1">
      <w:pPr>
        <w:spacing w:after="0" w:line="240" w:lineRule="auto"/>
        <w:ind w:firstLine="720"/>
        <w:jc w:val="both"/>
        <w:rPr>
          <w:rFonts w:ascii="Sylfaen" w:hAnsi="Sylfaen"/>
          <w:sz w:val="24"/>
          <w:szCs w:val="24"/>
        </w:rPr>
      </w:pPr>
      <w:r>
        <w:rPr>
          <w:rFonts w:ascii="Sylfaen" w:hAnsi="Sylfaen"/>
          <w:sz w:val="24"/>
          <w:szCs w:val="24"/>
        </w:rPr>
        <w:t xml:space="preserve">Then, it was followed by the </w:t>
      </w:r>
      <w:r w:rsidRPr="001D12DF">
        <w:rPr>
          <w:rFonts w:ascii="Sylfaen" w:hAnsi="Sylfaen"/>
          <w:sz w:val="24"/>
          <w:szCs w:val="24"/>
        </w:rPr>
        <w:t>D-8 Working Group on Fertilizer in Cairo, Egypt</w:t>
      </w:r>
      <w:r>
        <w:rPr>
          <w:rFonts w:ascii="Sylfaen" w:hAnsi="Sylfaen"/>
          <w:sz w:val="24"/>
          <w:szCs w:val="24"/>
        </w:rPr>
        <w:t xml:space="preserve"> – which </w:t>
      </w:r>
      <w:r w:rsidRPr="001D12DF">
        <w:rPr>
          <w:rFonts w:ascii="Sylfaen" w:hAnsi="Sylfaen"/>
          <w:sz w:val="24"/>
          <w:szCs w:val="24"/>
        </w:rPr>
        <w:t>was held on 6-7 April 2010. In this meeting, the delegates agreed on the need of capacity building on fertilizer production, establishment of joint research &amp; technological collaboration in production and supply of fertilizers, development of joint investment programs in the field of fertilizer production by encouraging and supporting investors and private sector and cooperation with international organization such as FAO.</w:t>
      </w:r>
    </w:p>
    <w:p w:rsidR="001D12DF" w:rsidRDefault="001D12DF" w:rsidP="00364ED1">
      <w:pPr>
        <w:spacing w:after="0" w:line="240" w:lineRule="auto"/>
        <w:ind w:firstLine="720"/>
        <w:jc w:val="both"/>
        <w:rPr>
          <w:rFonts w:ascii="Sylfaen" w:hAnsi="Sylfaen"/>
          <w:sz w:val="24"/>
          <w:szCs w:val="24"/>
        </w:rPr>
      </w:pPr>
    </w:p>
    <w:p w:rsidR="001D12DF" w:rsidRDefault="001D12DF" w:rsidP="001D12DF">
      <w:pPr>
        <w:spacing w:after="0" w:line="240" w:lineRule="auto"/>
        <w:ind w:firstLine="720"/>
        <w:jc w:val="both"/>
        <w:rPr>
          <w:rFonts w:ascii="Sylfaen" w:hAnsi="Sylfaen"/>
          <w:sz w:val="24"/>
          <w:szCs w:val="24"/>
        </w:rPr>
      </w:pPr>
      <w:r w:rsidRPr="001D12DF">
        <w:rPr>
          <w:rFonts w:ascii="Sylfaen" w:hAnsi="Sylfaen"/>
          <w:sz w:val="24"/>
          <w:szCs w:val="24"/>
        </w:rPr>
        <w:t xml:space="preserve">The </w:t>
      </w:r>
      <w:r>
        <w:rPr>
          <w:rFonts w:ascii="Sylfaen" w:hAnsi="Sylfaen"/>
          <w:sz w:val="24"/>
          <w:szCs w:val="24"/>
        </w:rPr>
        <w:t xml:space="preserve">subsequent meeting was held in Tehran, Iran, during 16-18 May 2011, </w:t>
      </w:r>
      <w:r w:rsidRPr="001D12DF">
        <w:rPr>
          <w:rFonts w:ascii="Sylfaen" w:hAnsi="Sylfaen"/>
          <w:sz w:val="24"/>
          <w:szCs w:val="24"/>
        </w:rPr>
        <w:t>as back-to-back meeting with the Second D-8 Agricultural Ministerial Meeting on Food Security</w:t>
      </w:r>
      <w:r>
        <w:rPr>
          <w:rFonts w:ascii="Sylfaen" w:hAnsi="Sylfaen"/>
          <w:sz w:val="24"/>
          <w:szCs w:val="24"/>
        </w:rPr>
        <w:t xml:space="preserve">, with marked by the adoption of Tehran Initiative, which outlined the </w:t>
      </w:r>
      <w:r w:rsidRPr="001D12DF">
        <w:rPr>
          <w:rFonts w:ascii="Sylfaen" w:hAnsi="Sylfaen"/>
          <w:sz w:val="24"/>
          <w:szCs w:val="24"/>
        </w:rPr>
        <w:t xml:space="preserve">actions and strategies </w:t>
      </w:r>
      <w:r>
        <w:rPr>
          <w:rFonts w:ascii="Sylfaen" w:hAnsi="Sylfaen"/>
          <w:sz w:val="24"/>
          <w:szCs w:val="24"/>
        </w:rPr>
        <w:t xml:space="preserve">to addresss </w:t>
      </w:r>
      <w:r w:rsidRPr="001D12DF">
        <w:rPr>
          <w:rFonts w:ascii="Sylfaen" w:hAnsi="Sylfaen"/>
          <w:sz w:val="24"/>
          <w:szCs w:val="24"/>
        </w:rPr>
        <w:t>the importance of production and supply of quality fertilizers</w:t>
      </w:r>
      <w:r>
        <w:rPr>
          <w:rFonts w:ascii="Sylfaen" w:hAnsi="Sylfaen"/>
          <w:sz w:val="24"/>
          <w:szCs w:val="24"/>
        </w:rPr>
        <w:t xml:space="preserve"> through</w:t>
      </w:r>
      <w:r w:rsidRPr="001D12DF">
        <w:rPr>
          <w:rFonts w:ascii="Sylfaen" w:hAnsi="Sylfaen"/>
          <w:sz w:val="24"/>
          <w:szCs w:val="24"/>
        </w:rPr>
        <w:t xml:space="preserve">, </w:t>
      </w:r>
      <w:r w:rsidRPr="001D12DF">
        <w:rPr>
          <w:rFonts w:ascii="Sylfaen" w:hAnsi="Sylfaen"/>
          <w:i/>
          <w:sz w:val="24"/>
          <w:szCs w:val="24"/>
        </w:rPr>
        <w:t>inter alia</w:t>
      </w:r>
      <w:r w:rsidRPr="001D12DF">
        <w:rPr>
          <w:rFonts w:ascii="Sylfaen" w:hAnsi="Sylfaen"/>
          <w:sz w:val="24"/>
          <w:szCs w:val="24"/>
        </w:rPr>
        <w:t>, were the setting up of Joint Venture fertilizer complex for production of Sulphuric Acid (SA), Phosporic Acid (PA), Di-Ammonium Phosphate (DAP), and Triple Super Phosphate (TSP); and encouraging Public Private Partnership (PPP) joint investment programs in fertilizer production, research and technology transfer. In addition, specific joint research and technological projects focusing on research and technology, manufacturing organic, bioorganic and non-organic fertilizers, capacity building, and harmonizing standards in the production of quality fertilizers were also agreed.  In this regard, technical assistance from FAO and other relevant international organizations is encouraged.</w:t>
      </w:r>
    </w:p>
    <w:p w:rsidR="00F70D70" w:rsidRDefault="00F70D70" w:rsidP="001D12DF">
      <w:pPr>
        <w:spacing w:after="0" w:line="240" w:lineRule="auto"/>
        <w:ind w:firstLine="720"/>
        <w:jc w:val="both"/>
        <w:rPr>
          <w:rFonts w:ascii="Sylfaen" w:hAnsi="Sylfaen"/>
          <w:sz w:val="24"/>
          <w:szCs w:val="24"/>
        </w:rPr>
      </w:pPr>
    </w:p>
    <w:p w:rsidR="00F70D70" w:rsidRDefault="00F70D70" w:rsidP="001D12DF">
      <w:pPr>
        <w:spacing w:after="0" w:line="240" w:lineRule="auto"/>
        <w:ind w:firstLine="720"/>
        <w:jc w:val="both"/>
        <w:rPr>
          <w:rFonts w:ascii="Sylfaen" w:hAnsi="Sylfaen"/>
          <w:sz w:val="24"/>
          <w:szCs w:val="24"/>
        </w:rPr>
      </w:pPr>
      <w:r>
        <w:rPr>
          <w:rFonts w:ascii="Sylfaen" w:hAnsi="Sylfaen"/>
          <w:sz w:val="24"/>
          <w:szCs w:val="24"/>
        </w:rPr>
        <w:t>Lastly, a</w:t>
      </w:r>
      <w:r w:rsidRPr="00F70D70">
        <w:rPr>
          <w:rFonts w:ascii="Sylfaen" w:hAnsi="Sylfaen"/>
          <w:sz w:val="24"/>
          <w:szCs w:val="24"/>
        </w:rPr>
        <w:t xml:space="preserve">s agreed at the Meeting in Tehran, Indonesia held the Third D-8 Agricultural Ministerial Meeting on Food Security on 3-5 October 2012 in West Nusa Tenggara-Indonesia, </w:t>
      </w:r>
      <w:r>
        <w:rPr>
          <w:rFonts w:ascii="Sylfaen" w:hAnsi="Sylfaen"/>
          <w:sz w:val="24"/>
          <w:szCs w:val="24"/>
        </w:rPr>
        <w:t xml:space="preserve">and resulted in the </w:t>
      </w:r>
      <w:r w:rsidRPr="00F70D70">
        <w:rPr>
          <w:rFonts w:ascii="Sylfaen" w:hAnsi="Sylfaen"/>
          <w:i/>
          <w:sz w:val="24"/>
          <w:szCs w:val="24"/>
        </w:rPr>
        <w:t>Mataram Initiative</w:t>
      </w:r>
      <w:r w:rsidRPr="00F70D70">
        <w:rPr>
          <w:rFonts w:ascii="Sylfaen" w:hAnsi="Sylfaen"/>
          <w:sz w:val="24"/>
          <w:szCs w:val="24"/>
        </w:rPr>
        <w:t xml:space="preserve">. </w:t>
      </w:r>
      <w:r w:rsidR="00930FCD">
        <w:rPr>
          <w:rFonts w:ascii="Sylfaen" w:hAnsi="Sylfaen"/>
          <w:sz w:val="24"/>
          <w:szCs w:val="24"/>
        </w:rPr>
        <w:t xml:space="preserve">The </w:t>
      </w:r>
      <w:r w:rsidRPr="00F70D70">
        <w:rPr>
          <w:rFonts w:ascii="Sylfaen" w:hAnsi="Sylfaen"/>
          <w:sz w:val="24"/>
          <w:szCs w:val="24"/>
        </w:rPr>
        <w:t xml:space="preserve">meeting discussed harmonizing of standards &amp; trade on fertilizer, collecting database on fertilizer and exchanging experiences in inorganic, organic, and bio organic fertilizer. Moreover, the meeting also agreed on the proposal of Iran to have consortium of governmental </w:t>
      </w:r>
      <w:r w:rsidRPr="00F70D70">
        <w:rPr>
          <w:rFonts w:ascii="Sylfaen" w:hAnsi="Sylfaen"/>
          <w:sz w:val="24"/>
          <w:szCs w:val="24"/>
        </w:rPr>
        <w:lastRenderedPageBreak/>
        <w:t>and private company institutions, investment banks, and research institutions among member states, which are involved in large-scale production of chemical and bioorganic fertilizer business.</w:t>
      </w:r>
    </w:p>
    <w:p w:rsidR="00897585" w:rsidRDefault="00897585" w:rsidP="001D12DF">
      <w:pPr>
        <w:spacing w:after="0" w:line="240" w:lineRule="auto"/>
        <w:ind w:firstLine="720"/>
        <w:jc w:val="both"/>
        <w:rPr>
          <w:rFonts w:ascii="Sylfaen" w:hAnsi="Sylfaen"/>
          <w:sz w:val="24"/>
          <w:szCs w:val="24"/>
        </w:rPr>
      </w:pPr>
    </w:p>
    <w:p w:rsidR="00897585" w:rsidRPr="00434D81" w:rsidRDefault="00897585" w:rsidP="001D12DF">
      <w:pPr>
        <w:spacing w:after="0" w:line="240" w:lineRule="auto"/>
        <w:ind w:firstLine="720"/>
        <w:jc w:val="both"/>
        <w:rPr>
          <w:rFonts w:ascii="Sylfaen" w:hAnsi="Sylfaen"/>
          <w:b/>
          <w:sz w:val="24"/>
          <w:szCs w:val="24"/>
        </w:rPr>
      </w:pPr>
      <w:r w:rsidRPr="00434D81">
        <w:rPr>
          <w:rFonts w:ascii="Sylfaen" w:hAnsi="Sylfaen"/>
          <w:b/>
          <w:sz w:val="24"/>
          <w:szCs w:val="24"/>
        </w:rPr>
        <w:t>Dear Colleagues,</w:t>
      </w:r>
    </w:p>
    <w:p w:rsidR="00434D81" w:rsidRDefault="00434D81" w:rsidP="00434D81">
      <w:pPr>
        <w:spacing w:after="0" w:line="240" w:lineRule="auto"/>
        <w:ind w:firstLine="720"/>
        <w:jc w:val="both"/>
        <w:rPr>
          <w:rFonts w:ascii="Sylfaen" w:hAnsi="Sylfaen"/>
          <w:sz w:val="24"/>
          <w:szCs w:val="24"/>
        </w:rPr>
      </w:pPr>
    </w:p>
    <w:p w:rsidR="00434D81" w:rsidRDefault="00897585" w:rsidP="00434D81">
      <w:pPr>
        <w:spacing w:after="0" w:line="240" w:lineRule="auto"/>
        <w:ind w:firstLine="720"/>
        <w:jc w:val="both"/>
        <w:rPr>
          <w:rFonts w:ascii="Sylfaen" w:hAnsi="Sylfaen"/>
          <w:sz w:val="24"/>
          <w:szCs w:val="24"/>
        </w:rPr>
      </w:pPr>
      <w:r>
        <w:rPr>
          <w:rFonts w:ascii="Sylfaen" w:hAnsi="Sylfaen"/>
          <w:sz w:val="24"/>
          <w:szCs w:val="24"/>
        </w:rPr>
        <w:t xml:space="preserve">Having </w:t>
      </w:r>
      <w:r w:rsidR="00434D81">
        <w:rPr>
          <w:rFonts w:ascii="Sylfaen" w:hAnsi="Sylfaen"/>
          <w:sz w:val="24"/>
          <w:szCs w:val="24"/>
        </w:rPr>
        <w:t xml:space="preserve">elaborated </w:t>
      </w:r>
      <w:r>
        <w:rPr>
          <w:rFonts w:ascii="Sylfaen" w:hAnsi="Sylfaen"/>
          <w:sz w:val="24"/>
          <w:szCs w:val="24"/>
        </w:rPr>
        <w:t xml:space="preserve">the history of our cooperation in this sector, </w:t>
      </w:r>
      <w:r w:rsidR="00434D81">
        <w:rPr>
          <w:rFonts w:ascii="Sylfaen" w:hAnsi="Sylfaen"/>
          <w:sz w:val="24"/>
          <w:szCs w:val="24"/>
        </w:rPr>
        <w:t xml:space="preserve">without taking too much time, I would like to briefly point out on the purpose of our meeting this time around. This meeting is expected to trigger an </w:t>
      </w:r>
      <w:r w:rsidR="00434D81" w:rsidRPr="00434D81">
        <w:rPr>
          <w:rFonts w:ascii="Sylfaen" w:hAnsi="Sylfaen"/>
          <w:sz w:val="24"/>
          <w:szCs w:val="24"/>
        </w:rPr>
        <w:t xml:space="preserve">open discussion and brainstorming among fertilizer experts from member countries, </w:t>
      </w:r>
      <w:r w:rsidR="00434D81">
        <w:rPr>
          <w:rFonts w:ascii="Sylfaen" w:hAnsi="Sylfaen"/>
          <w:sz w:val="24"/>
          <w:szCs w:val="24"/>
        </w:rPr>
        <w:t xml:space="preserve">and provide a platform of exchanging </w:t>
      </w:r>
      <w:r w:rsidR="00434D81" w:rsidRPr="00434D81">
        <w:rPr>
          <w:rFonts w:ascii="Sylfaen" w:hAnsi="Sylfaen"/>
          <w:sz w:val="24"/>
          <w:szCs w:val="24"/>
        </w:rPr>
        <w:t xml:space="preserve">views on the formulation of a consortium on fertilizer for D-8 Community in order to enhance production capacity of fertilizer. </w:t>
      </w:r>
    </w:p>
    <w:p w:rsidR="00434D81" w:rsidRDefault="00434D81" w:rsidP="00434D81">
      <w:pPr>
        <w:spacing w:after="0" w:line="240" w:lineRule="auto"/>
        <w:ind w:firstLine="720"/>
        <w:jc w:val="both"/>
        <w:rPr>
          <w:rFonts w:ascii="Sylfaen" w:hAnsi="Sylfaen"/>
          <w:sz w:val="24"/>
          <w:szCs w:val="24"/>
        </w:rPr>
      </w:pPr>
    </w:p>
    <w:p w:rsidR="00434D81" w:rsidRPr="00434D81" w:rsidRDefault="00434D81" w:rsidP="00434D81">
      <w:pPr>
        <w:spacing w:after="0" w:line="240" w:lineRule="auto"/>
        <w:ind w:firstLine="720"/>
        <w:jc w:val="both"/>
        <w:rPr>
          <w:rFonts w:ascii="Sylfaen" w:hAnsi="Sylfaen"/>
          <w:sz w:val="24"/>
          <w:szCs w:val="24"/>
        </w:rPr>
      </w:pPr>
      <w:r>
        <w:rPr>
          <w:rFonts w:ascii="Sylfaen" w:hAnsi="Sylfaen"/>
          <w:sz w:val="24"/>
          <w:szCs w:val="24"/>
        </w:rPr>
        <w:t xml:space="preserve">With this in mind, we are projecting a number of </w:t>
      </w:r>
      <w:r w:rsidRPr="00434D81">
        <w:rPr>
          <w:rFonts w:ascii="Sylfaen" w:hAnsi="Sylfaen"/>
          <w:sz w:val="24"/>
          <w:szCs w:val="24"/>
        </w:rPr>
        <w:t xml:space="preserve">viable objectives, </w:t>
      </w:r>
      <w:r w:rsidRPr="00434D81">
        <w:rPr>
          <w:rFonts w:ascii="Sylfaen" w:hAnsi="Sylfaen"/>
          <w:i/>
          <w:sz w:val="24"/>
          <w:szCs w:val="24"/>
        </w:rPr>
        <w:t>inter alia</w:t>
      </w:r>
      <w:r w:rsidRPr="00434D81">
        <w:rPr>
          <w:rFonts w:ascii="Sylfaen" w:hAnsi="Sylfaen"/>
          <w:sz w:val="24"/>
          <w:szCs w:val="24"/>
        </w:rPr>
        <w:t>, to:</w:t>
      </w:r>
    </w:p>
    <w:p w:rsidR="00434D81" w:rsidRPr="00434D81" w:rsidRDefault="00434D81" w:rsidP="00434D81">
      <w:pPr>
        <w:pStyle w:val="ListParagraph"/>
        <w:numPr>
          <w:ilvl w:val="0"/>
          <w:numId w:val="6"/>
        </w:numPr>
        <w:spacing w:after="0" w:line="240" w:lineRule="auto"/>
        <w:ind w:left="1134" w:hanging="414"/>
        <w:jc w:val="both"/>
        <w:rPr>
          <w:rFonts w:ascii="Sylfaen" w:hAnsi="Sylfaen"/>
          <w:sz w:val="24"/>
          <w:szCs w:val="24"/>
        </w:rPr>
      </w:pPr>
      <w:r w:rsidRPr="00434D81">
        <w:rPr>
          <w:rFonts w:ascii="Sylfaen" w:hAnsi="Sylfaen"/>
          <w:sz w:val="24"/>
          <w:szCs w:val="24"/>
        </w:rPr>
        <w:t>exchange views on the current status of production, distribution and trade of fertilizers in D-8 Countries</w:t>
      </w:r>
    </w:p>
    <w:p w:rsidR="00897585" w:rsidRPr="00434D81" w:rsidRDefault="00434D81" w:rsidP="00434D81">
      <w:pPr>
        <w:pStyle w:val="ListParagraph"/>
        <w:numPr>
          <w:ilvl w:val="0"/>
          <w:numId w:val="6"/>
        </w:numPr>
        <w:spacing w:after="0" w:line="240" w:lineRule="auto"/>
        <w:ind w:left="1134" w:hanging="414"/>
        <w:jc w:val="both"/>
        <w:rPr>
          <w:rFonts w:ascii="Sylfaen" w:hAnsi="Sylfaen"/>
          <w:sz w:val="24"/>
          <w:szCs w:val="24"/>
        </w:rPr>
      </w:pPr>
      <w:r w:rsidRPr="00434D81">
        <w:rPr>
          <w:rFonts w:ascii="Sylfaen" w:hAnsi="Sylfaen"/>
          <w:sz w:val="24"/>
          <w:szCs w:val="24"/>
        </w:rPr>
        <w:t>formulate feasibility of establishment of trade Consortium on Fertilizers</w:t>
      </w:r>
    </w:p>
    <w:p w:rsidR="001D12DF" w:rsidRDefault="001D12DF" w:rsidP="00364ED1">
      <w:pPr>
        <w:spacing w:after="0" w:line="240" w:lineRule="auto"/>
        <w:ind w:firstLine="720"/>
        <w:jc w:val="both"/>
        <w:rPr>
          <w:rFonts w:ascii="Sylfaen" w:hAnsi="Sylfaen"/>
          <w:sz w:val="24"/>
          <w:szCs w:val="24"/>
        </w:rPr>
      </w:pPr>
    </w:p>
    <w:p w:rsidR="00A719B7" w:rsidRDefault="00A719B7" w:rsidP="00CF0208">
      <w:pPr>
        <w:spacing w:after="0" w:line="240" w:lineRule="auto"/>
        <w:ind w:firstLine="720"/>
        <w:jc w:val="both"/>
        <w:rPr>
          <w:rFonts w:ascii="Sylfaen" w:hAnsi="Sylfaen" w:cs="Arial"/>
          <w:sz w:val="24"/>
          <w:szCs w:val="24"/>
        </w:rPr>
      </w:pPr>
    </w:p>
    <w:p w:rsidR="007A5763" w:rsidRPr="007A5763" w:rsidRDefault="007A5763" w:rsidP="006A6F5A">
      <w:pPr>
        <w:spacing w:after="0" w:line="240" w:lineRule="auto"/>
        <w:jc w:val="both"/>
        <w:rPr>
          <w:rFonts w:ascii="Sylfaen" w:hAnsi="Sylfaen" w:cs="Arial"/>
          <w:b/>
          <w:sz w:val="24"/>
          <w:szCs w:val="24"/>
        </w:rPr>
      </w:pPr>
      <w:r w:rsidRPr="007A5763">
        <w:rPr>
          <w:rFonts w:ascii="Sylfaen" w:hAnsi="Sylfaen" w:cs="Arial"/>
          <w:b/>
          <w:sz w:val="24"/>
          <w:szCs w:val="24"/>
        </w:rPr>
        <w:t xml:space="preserve">Distinguished </w:t>
      </w:r>
      <w:r w:rsidR="00F21D75">
        <w:rPr>
          <w:rFonts w:ascii="Sylfaen" w:hAnsi="Sylfaen" w:cs="Arial"/>
          <w:b/>
          <w:sz w:val="24"/>
          <w:szCs w:val="24"/>
        </w:rPr>
        <w:t>Delegates</w:t>
      </w:r>
      <w:r w:rsidRPr="007A5763">
        <w:rPr>
          <w:rFonts w:ascii="Sylfaen" w:hAnsi="Sylfaen" w:cs="Arial"/>
          <w:b/>
          <w:sz w:val="24"/>
          <w:szCs w:val="24"/>
        </w:rPr>
        <w:t>,</w:t>
      </w:r>
    </w:p>
    <w:p w:rsidR="007A5763" w:rsidRDefault="007A5763" w:rsidP="00CF0208">
      <w:pPr>
        <w:spacing w:after="0" w:line="240" w:lineRule="auto"/>
        <w:ind w:firstLine="720"/>
        <w:jc w:val="both"/>
        <w:rPr>
          <w:rFonts w:ascii="Sylfaen" w:hAnsi="Sylfaen" w:cs="Arial"/>
          <w:sz w:val="24"/>
          <w:szCs w:val="24"/>
        </w:rPr>
      </w:pPr>
    </w:p>
    <w:p w:rsidR="00F21D75" w:rsidRPr="00F21D75" w:rsidRDefault="00F21D75" w:rsidP="00F21D75">
      <w:pPr>
        <w:spacing w:after="0" w:line="240" w:lineRule="auto"/>
        <w:ind w:firstLine="720"/>
        <w:jc w:val="both"/>
        <w:rPr>
          <w:rFonts w:ascii="Sylfaen" w:hAnsi="Sylfaen" w:cs="Arial"/>
          <w:sz w:val="24"/>
          <w:szCs w:val="24"/>
        </w:rPr>
      </w:pPr>
      <w:r w:rsidRPr="00F21D75">
        <w:rPr>
          <w:rFonts w:ascii="Sylfaen" w:hAnsi="Sylfaen"/>
          <w:sz w:val="24"/>
          <w:szCs w:val="24"/>
          <w:lang w:val="en-GB"/>
        </w:rPr>
        <w:t xml:space="preserve">Coming to the end of my remarks, let me underline </w:t>
      </w:r>
      <w:r>
        <w:rPr>
          <w:rFonts w:ascii="Sylfaen" w:hAnsi="Sylfaen"/>
          <w:sz w:val="24"/>
          <w:szCs w:val="24"/>
          <w:lang w:val="en-GB"/>
        </w:rPr>
        <w:t>that c</w:t>
      </w:r>
      <w:r w:rsidRPr="00F21D75">
        <w:rPr>
          <w:rFonts w:ascii="Sylfaen" w:hAnsi="Sylfaen" w:cs="Arial"/>
          <w:sz w:val="24"/>
          <w:szCs w:val="24"/>
        </w:rPr>
        <w:t>onsidering the volume of production and consumption of fertilizers in D-8 member states, the high turnover and job opportunities provided by the education, trade and transportation of this sector, consortium could</w:t>
      </w:r>
      <w:r>
        <w:rPr>
          <w:rFonts w:ascii="Sylfaen" w:hAnsi="Sylfaen" w:cs="Arial"/>
          <w:sz w:val="24"/>
          <w:szCs w:val="24"/>
        </w:rPr>
        <w:t xml:space="preserve"> highly </w:t>
      </w:r>
      <w:r w:rsidRPr="00F21D75">
        <w:rPr>
          <w:rFonts w:ascii="Sylfaen" w:hAnsi="Sylfaen" w:cs="Arial"/>
          <w:sz w:val="24"/>
          <w:szCs w:val="24"/>
        </w:rPr>
        <w:t>optimize financial resources, and prevent wasting time and resources required for accessing the best technology and human resources.</w:t>
      </w:r>
    </w:p>
    <w:p w:rsidR="00F21D75" w:rsidRPr="00F21D75" w:rsidRDefault="00F21D75" w:rsidP="00F21D75">
      <w:pPr>
        <w:spacing w:after="0" w:line="240" w:lineRule="auto"/>
        <w:ind w:firstLine="720"/>
        <w:jc w:val="both"/>
        <w:rPr>
          <w:rFonts w:ascii="Sylfaen" w:hAnsi="Sylfaen" w:cs="Arial"/>
          <w:sz w:val="24"/>
          <w:szCs w:val="24"/>
        </w:rPr>
      </w:pPr>
    </w:p>
    <w:p w:rsidR="00F21D75" w:rsidRDefault="00F21D75" w:rsidP="00F21D75">
      <w:pPr>
        <w:spacing w:after="0" w:line="240" w:lineRule="auto"/>
        <w:ind w:firstLine="720"/>
        <w:jc w:val="both"/>
        <w:rPr>
          <w:rFonts w:ascii="Sylfaen" w:hAnsi="Sylfaen" w:cs="Arial"/>
          <w:sz w:val="24"/>
          <w:szCs w:val="24"/>
        </w:rPr>
      </w:pPr>
      <w:r w:rsidRPr="00F21D75">
        <w:rPr>
          <w:rFonts w:ascii="Sylfaen" w:hAnsi="Sylfaen" w:cs="Arial"/>
          <w:sz w:val="24"/>
          <w:szCs w:val="24"/>
        </w:rPr>
        <w:t xml:space="preserve">It is </w:t>
      </w:r>
      <w:r>
        <w:rPr>
          <w:rFonts w:ascii="Sylfaen" w:hAnsi="Sylfaen" w:cs="Arial"/>
          <w:sz w:val="24"/>
          <w:szCs w:val="24"/>
        </w:rPr>
        <w:t xml:space="preserve">also </w:t>
      </w:r>
      <w:r w:rsidRPr="00F21D75">
        <w:rPr>
          <w:rFonts w:ascii="Sylfaen" w:hAnsi="Sylfaen" w:cs="Arial"/>
          <w:sz w:val="24"/>
          <w:szCs w:val="24"/>
        </w:rPr>
        <w:t>expected that with the active participation of the delegations from member countries, and their genuine contribution in the deliberations of the meeting, a possible formula of consortium based on the common understanding of the participants for further enhancement of the capacities of D-8 in the area of fertilizer would be achieved. In addition</w:t>
      </w:r>
      <w:r>
        <w:rPr>
          <w:rFonts w:ascii="Sylfaen" w:hAnsi="Sylfaen" w:cs="Arial"/>
          <w:sz w:val="24"/>
          <w:szCs w:val="24"/>
        </w:rPr>
        <w:t xml:space="preserve"> to that</w:t>
      </w:r>
      <w:r w:rsidRPr="00F21D75">
        <w:rPr>
          <w:rFonts w:ascii="Sylfaen" w:hAnsi="Sylfaen" w:cs="Arial"/>
          <w:sz w:val="24"/>
          <w:szCs w:val="24"/>
        </w:rPr>
        <w:t>, the proposal would be the beginning of developing fertilizer trade among the member states so that Working Group on Fertilizer could pursue the issue of developing the tools for fertilizer production and trade.</w:t>
      </w:r>
    </w:p>
    <w:p w:rsidR="006834F8" w:rsidRDefault="006834F8" w:rsidP="00CF0208">
      <w:pPr>
        <w:spacing w:after="0" w:line="240" w:lineRule="auto"/>
        <w:jc w:val="both"/>
        <w:rPr>
          <w:rFonts w:ascii="Sylfaen" w:hAnsi="Sylfaen" w:cs="Arial"/>
          <w:sz w:val="24"/>
          <w:szCs w:val="24"/>
        </w:rPr>
      </w:pPr>
    </w:p>
    <w:p w:rsidR="004C1646" w:rsidRPr="00F21D75" w:rsidRDefault="004C1646" w:rsidP="00325A90">
      <w:pPr>
        <w:ind w:firstLine="720"/>
        <w:jc w:val="both"/>
        <w:rPr>
          <w:rFonts w:ascii="Sylfaen" w:hAnsi="Sylfaen"/>
          <w:lang w:val="en-GB"/>
        </w:rPr>
      </w:pPr>
      <w:r w:rsidRPr="00F21D75">
        <w:rPr>
          <w:rFonts w:ascii="Sylfaen" w:hAnsi="Sylfaen"/>
          <w:sz w:val="24"/>
          <w:szCs w:val="24"/>
          <w:lang w:val="en-GB"/>
        </w:rPr>
        <w:lastRenderedPageBreak/>
        <w:t>Finally, I thank you very much for your attention and wish all of you every success in this meeting</w:t>
      </w:r>
      <w:r w:rsidR="001E1758">
        <w:rPr>
          <w:rFonts w:ascii="Sylfaen" w:hAnsi="Sylfaen"/>
          <w:sz w:val="24"/>
          <w:szCs w:val="24"/>
          <w:lang w:val="en-GB"/>
        </w:rPr>
        <w:t>,and once again thank you for the People and Government of Iran for their warm hospitality in this beautiful island.</w:t>
      </w:r>
    </w:p>
    <w:sectPr w:rsidR="004C1646" w:rsidRPr="00F21D75" w:rsidSect="00627384">
      <w:footerReference w:type="default" r:id="rId8"/>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935" w:rsidRDefault="00054935" w:rsidP="002E0739">
      <w:pPr>
        <w:spacing w:after="0" w:line="240" w:lineRule="auto"/>
      </w:pPr>
      <w:r>
        <w:separator/>
      </w:r>
    </w:p>
  </w:endnote>
  <w:endnote w:type="continuationSeparator" w:id="0">
    <w:p w:rsidR="00054935" w:rsidRDefault="00054935" w:rsidP="002E07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739" w:rsidRDefault="00B635B8">
    <w:pPr>
      <w:pStyle w:val="Footer"/>
      <w:jc w:val="center"/>
    </w:pPr>
    <w:fldSimple w:instr=" PAGE   \* MERGEFORMAT ">
      <w:r w:rsidR="00C9425F">
        <w:rPr>
          <w:noProof/>
        </w:rPr>
        <w:t>3</w:t>
      </w:r>
    </w:fldSimple>
  </w:p>
  <w:p w:rsidR="002E0739" w:rsidRDefault="002E07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935" w:rsidRDefault="00054935" w:rsidP="002E0739">
      <w:pPr>
        <w:spacing w:after="0" w:line="240" w:lineRule="auto"/>
      </w:pPr>
      <w:r>
        <w:separator/>
      </w:r>
    </w:p>
  </w:footnote>
  <w:footnote w:type="continuationSeparator" w:id="0">
    <w:p w:rsidR="00054935" w:rsidRDefault="00054935" w:rsidP="002E07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C62DB"/>
    <w:multiLevelType w:val="hybridMultilevel"/>
    <w:tmpl w:val="7BAAA276"/>
    <w:lvl w:ilvl="0" w:tplc="04090001">
      <w:start w:val="1"/>
      <w:numFmt w:val="bullet"/>
      <w:lvlText w:val=""/>
      <w:lvlJc w:val="left"/>
      <w:pPr>
        <w:ind w:left="2160" w:hanging="144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BB1901"/>
    <w:multiLevelType w:val="hybridMultilevel"/>
    <w:tmpl w:val="01767F22"/>
    <w:lvl w:ilvl="0" w:tplc="DFF66082">
      <w:start w:val="1"/>
      <w:numFmt w:val="lowerLetter"/>
      <w:lvlText w:val="%1)"/>
      <w:lvlJc w:val="left"/>
      <w:pPr>
        <w:ind w:left="2880" w:hanging="14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378F2B5F"/>
    <w:multiLevelType w:val="hybridMultilevel"/>
    <w:tmpl w:val="205CE4D4"/>
    <w:lvl w:ilvl="0" w:tplc="53FA0140">
      <w:start w:val="1"/>
      <w:numFmt w:val="decimal"/>
      <w:lvlText w:val="%1."/>
      <w:lvlJc w:val="left"/>
      <w:pPr>
        <w:ind w:left="216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7405AA6"/>
    <w:multiLevelType w:val="hybridMultilevel"/>
    <w:tmpl w:val="C50AB55E"/>
    <w:lvl w:ilvl="0" w:tplc="DFF66082">
      <w:start w:val="1"/>
      <w:numFmt w:val="lowerLetter"/>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E75453A"/>
    <w:multiLevelType w:val="hybridMultilevel"/>
    <w:tmpl w:val="0A7EF7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E9A599B"/>
    <w:multiLevelType w:val="hybridMultilevel"/>
    <w:tmpl w:val="3C2A85EA"/>
    <w:lvl w:ilvl="0" w:tplc="53FA0140">
      <w:start w:val="1"/>
      <w:numFmt w:val="decimal"/>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3"/>
  </w:num>
  <w:num w:numId="3">
    <w:abstractNumId w:val="1"/>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1"/>
    <w:footnote w:id="0"/>
  </w:footnotePr>
  <w:endnotePr>
    <w:endnote w:id="-1"/>
    <w:endnote w:id="0"/>
  </w:endnotePr>
  <w:compat/>
  <w:rsids>
    <w:rsidRoot w:val="005F5ED6"/>
    <w:rsid w:val="00054935"/>
    <w:rsid w:val="00086A4B"/>
    <w:rsid w:val="00091045"/>
    <w:rsid w:val="000A16E6"/>
    <w:rsid w:val="000A4864"/>
    <w:rsid w:val="000C0421"/>
    <w:rsid w:val="00186C53"/>
    <w:rsid w:val="001A707D"/>
    <w:rsid w:val="001B780D"/>
    <w:rsid w:val="001C7192"/>
    <w:rsid w:val="001D12DF"/>
    <w:rsid w:val="001D5758"/>
    <w:rsid w:val="001E1758"/>
    <w:rsid w:val="00201B62"/>
    <w:rsid w:val="0027543D"/>
    <w:rsid w:val="002B541F"/>
    <w:rsid w:val="002C5D68"/>
    <w:rsid w:val="002E0739"/>
    <w:rsid w:val="00325A90"/>
    <w:rsid w:val="00364ED1"/>
    <w:rsid w:val="003F35B8"/>
    <w:rsid w:val="00405E09"/>
    <w:rsid w:val="0041293C"/>
    <w:rsid w:val="00434D81"/>
    <w:rsid w:val="00457594"/>
    <w:rsid w:val="00472F4E"/>
    <w:rsid w:val="004B0252"/>
    <w:rsid w:val="004C1646"/>
    <w:rsid w:val="004F351D"/>
    <w:rsid w:val="00583F4C"/>
    <w:rsid w:val="005F5ED6"/>
    <w:rsid w:val="00624BC4"/>
    <w:rsid w:val="00627384"/>
    <w:rsid w:val="006440D5"/>
    <w:rsid w:val="0067677E"/>
    <w:rsid w:val="006834F8"/>
    <w:rsid w:val="006A48C8"/>
    <w:rsid w:val="006A6F5A"/>
    <w:rsid w:val="006F1CBD"/>
    <w:rsid w:val="007151C7"/>
    <w:rsid w:val="007254CD"/>
    <w:rsid w:val="007413FC"/>
    <w:rsid w:val="007A5763"/>
    <w:rsid w:val="007B05E7"/>
    <w:rsid w:val="007B49B3"/>
    <w:rsid w:val="007D0D97"/>
    <w:rsid w:val="007F44BA"/>
    <w:rsid w:val="0081058B"/>
    <w:rsid w:val="00833AB6"/>
    <w:rsid w:val="00882D88"/>
    <w:rsid w:val="00890E9A"/>
    <w:rsid w:val="00895D1E"/>
    <w:rsid w:val="00897585"/>
    <w:rsid w:val="008E7DD0"/>
    <w:rsid w:val="00920FE3"/>
    <w:rsid w:val="00930FCD"/>
    <w:rsid w:val="00936E5E"/>
    <w:rsid w:val="009427D7"/>
    <w:rsid w:val="009959EC"/>
    <w:rsid w:val="009D08C3"/>
    <w:rsid w:val="00A0645C"/>
    <w:rsid w:val="00A14E5E"/>
    <w:rsid w:val="00A719B7"/>
    <w:rsid w:val="00A72684"/>
    <w:rsid w:val="00A73EFC"/>
    <w:rsid w:val="00A81F5B"/>
    <w:rsid w:val="00A85FEB"/>
    <w:rsid w:val="00B635B8"/>
    <w:rsid w:val="00BD7A27"/>
    <w:rsid w:val="00C06D05"/>
    <w:rsid w:val="00C42DB4"/>
    <w:rsid w:val="00C44059"/>
    <w:rsid w:val="00C54B51"/>
    <w:rsid w:val="00C60E34"/>
    <w:rsid w:val="00C9425F"/>
    <w:rsid w:val="00CC3366"/>
    <w:rsid w:val="00CE2E53"/>
    <w:rsid w:val="00CE3985"/>
    <w:rsid w:val="00CE650F"/>
    <w:rsid w:val="00CF0208"/>
    <w:rsid w:val="00D91222"/>
    <w:rsid w:val="00DC2D72"/>
    <w:rsid w:val="00DD2583"/>
    <w:rsid w:val="00E0292A"/>
    <w:rsid w:val="00E20D9C"/>
    <w:rsid w:val="00E26C24"/>
    <w:rsid w:val="00E3428D"/>
    <w:rsid w:val="00E85EDB"/>
    <w:rsid w:val="00F12E15"/>
    <w:rsid w:val="00F21D75"/>
    <w:rsid w:val="00F70D70"/>
    <w:rsid w:val="00FA59A5"/>
    <w:rsid w:val="00FB6AD0"/>
    <w:rsid w:val="00FE2F8B"/>
    <w:rsid w:val="00FE6A55"/>
    <w:rsid w:val="00FF28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5ED6"/>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spacing0">
    <w:name w:val="msonospacing"/>
    <w:rsid w:val="005F5ED6"/>
    <w:rPr>
      <w:rFonts w:ascii="Calibri" w:eastAsia="Calibri" w:hAnsi="Calibri"/>
      <w:sz w:val="22"/>
      <w:szCs w:val="22"/>
    </w:rPr>
  </w:style>
  <w:style w:type="paragraph" w:styleId="Header">
    <w:name w:val="header"/>
    <w:basedOn w:val="Normal"/>
    <w:link w:val="HeaderChar"/>
    <w:rsid w:val="002E0739"/>
    <w:pPr>
      <w:tabs>
        <w:tab w:val="center" w:pos="4680"/>
        <w:tab w:val="right" w:pos="9360"/>
      </w:tabs>
    </w:pPr>
  </w:style>
  <w:style w:type="character" w:customStyle="1" w:styleId="HeaderChar">
    <w:name w:val="Header Char"/>
    <w:link w:val="Header"/>
    <w:rsid w:val="002E0739"/>
    <w:rPr>
      <w:rFonts w:ascii="Calibri" w:eastAsia="Calibri" w:hAnsi="Calibri"/>
      <w:sz w:val="22"/>
      <w:szCs w:val="22"/>
    </w:rPr>
  </w:style>
  <w:style w:type="paragraph" w:styleId="Footer">
    <w:name w:val="footer"/>
    <w:basedOn w:val="Normal"/>
    <w:link w:val="FooterChar"/>
    <w:uiPriority w:val="99"/>
    <w:rsid w:val="002E0739"/>
    <w:pPr>
      <w:tabs>
        <w:tab w:val="center" w:pos="4680"/>
        <w:tab w:val="right" w:pos="9360"/>
      </w:tabs>
    </w:pPr>
  </w:style>
  <w:style w:type="character" w:customStyle="1" w:styleId="FooterChar">
    <w:name w:val="Footer Char"/>
    <w:link w:val="Footer"/>
    <w:uiPriority w:val="99"/>
    <w:rsid w:val="002E0739"/>
    <w:rPr>
      <w:rFonts w:ascii="Calibri" w:eastAsia="Calibri" w:hAnsi="Calibri"/>
      <w:sz w:val="22"/>
      <w:szCs w:val="22"/>
    </w:rPr>
  </w:style>
  <w:style w:type="paragraph" w:styleId="BalloonText">
    <w:name w:val="Balloon Text"/>
    <w:basedOn w:val="Normal"/>
    <w:link w:val="BalloonTextChar"/>
    <w:rsid w:val="00936E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36E5E"/>
    <w:rPr>
      <w:rFonts w:ascii="Tahoma" w:eastAsia="Calibri" w:hAnsi="Tahoma" w:cs="Tahoma"/>
      <w:sz w:val="16"/>
      <w:szCs w:val="16"/>
    </w:rPr>
  </w:style>
  <w:style w:type="paragraph" w:styleId="ListParagraph">
    <w:name w:val="List Paragraph"/>
    <w:basedOn w:val="Normal"/>
    <w:uiPriority w:val="34"/>
    <w:qFormat/>
    <w:rsid w:val="002B541F"/>
    <w:pPr>
      <w:ind w:left="720"/>
      <w:contextualSpacing/>
    </w:pPr>
  </w:style>
</w:styles>
</file>

<file path=word/webSettings.xml><?xml version="1.0" encoding="utf-8"?>
<w:webSettings xmlns:r="http://schemas.openxmlformats.org/officeDocument/2006/relationships" xmlns:w="http://schemas.openxmlformats.org/wordprocessingml/2006/main">
  <w:divs>
    <w:div w:id="27422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D-8 Organization</Company>
  <LinksUpToDate>false</LinksUpToDate>
  <CharactersWithSpaces>6487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Director</dc:creator>
  <cp:lastModifiedBy>Lenovo</cp:lastModifiedBy>
  <cp:revision>2</cp:revision>
  <cp:lastPrinted>2012-11-26T13:32:00Z</cp:lastPrinted>
  <dcterms:created xsi:type="dcterms:W3CDTF">2013-03-13T13:00:00Z</dcterms:created>
  <dcterms:modified xsi:type="dcterms:W3CDTF">2013-03-13T13:00:00Z</dcterms:modified>
</cp:coreProperties>
</file>